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A5E" w:rsidRPr="00802BEC" w:rsidRDefault="00FC6A5E" w:rsidP="00FC6A5E">
      <w:pPr>
        <w:suppressAutoHyphens/>
        <w:spacing w:after="0" w:line="240" w:lineRule="auto"/>
        <w:contextualSpacing/>
        <w:jc w:val="center"/>
        <w:rPr>
          <w:rFonts w:ascii="Times New Roman" w:eastAsia="Batang" w:hAnsi="Times New Roman" w:cs="Times New Roman"/>
          <w:bCs/>
          <w:sz w:val="28"/>
          <w:szCs w:val="28"/>
          <w:lang w:val="kk-KZ" w:eastAsia="zh-CN"/>
        </w:rPr>
      </w:pPr>
      <w:r w:rsidRPr="00802BEC">
        <w:rPr>
          <w:rFonts w:ascii="Times New Roman" w:eastAsia="Batang" w:hAnsi="Times New Roman" w:cs="Times New Roman"/>
          <w:b/>
          <w:bCs/>
          <w:sz w:val="28"/>
          <w:szCs w:val="28"/>
          <w:lang w:val="kk-KZ" w:eastAsia="zh-CN"/>
        </w:rPr>
        <w:t xml:space="preserve">«Акцияларының (жарғылық капиталға қатысу үлестерінің) мемлекеттік пакеттері республикалық меншіктегі мемлекеттік кәсіпорындардың, акционерлік қоғамдардың, жауапкершілігі шектеулі серіктестіктердің тізбесі бойынша республикалық бюджетке дивидендтердің немесе таза кіріс бөлігінің түсімдері төлемдерінің мөлшерін азайту немесе оларды төлеуден босату мәселелерін республикалық бюджет комиссиясының қарауына шығару қағидаларын бекіту туралы Қазақстан Республикасы Қаржы министрінің 2025 жылғы 27 маусымдағы № 329 және 2025 жылғы 30 маусымдағы № 64 Қазақстан Республикасының Ұлттық экономика министрінің міндетін атқарушысының бірлескен бұйрығына </w:t>
      </w:r>
      <w:r w:rsidR="00707ECF" w:rsidRPr="00802BEC">
        <w:rPr>
          <w:rFonts w:ascii="Times New Roman" w:eastAsia="Batang" w:hAnsi="Times New Roman" w:cs="Times New Roman"/>
          <w:b/>
          <w:bCs/>
          <w:sz w:val="28"/>
          <w:szCs w:val="28"/>
          <w:lang w:val="kk-KZ" w:eastAsia="zh-CN"/>
        </w:rPr>
        <w:t>өзгеріс</w:t>
      </w:r>
      <w:r w:rsidRPr="00802BEC">
        <w:rPr>
          <w:rFonts w:ascii="Times New Roman" w:eastAsia="Batang" w:hAnsi="Times New Roman" w:cs="Times New Roman"/>
          <w:b/>
          <w:bCs/>
          <w:sz w:val="28"/>
          <w:szCs w:val="28"/>
          <w:lang w:val="kk-KZ" w:eastAsia="zh-CN"/>
        </w:rPr>
        <w:t xml:space="preserve"> енгізу туралы» Қазақстан Республикасы Қаржы министрінің және Қазақстан Республикасының Ұлттық экономика министрінің бірлескен бұйрығына </w:t>
      </w:r>
      <w:r w:rsidRPr="00802BEC">
        <w:rPr>
          <w:rFonts w:ascii="Times New Roman" w:eastAsia="Calibri" w:hAnsi="Times New Roman" w:cs="Times New Roman"/>
          <w:b/>
          <w:sz w:val="28"/>
          <w:szCs w:val="28"/>
          <w:lang w:val="kk-KZ"/>
        </w:rPr>
        <w:t xml:space="preserve">түсіндірме жазба </w:t>
      </w:r>
      <w:r w:rsidRPr="00802BEC">
        <w:rPr>
          <w:rFonts w:ascii="Times New Roman" w:eastAsia="Calibri" w:hAnsi="Times New Roman" w:cs="Times New Roman"/>
          <w:sz w:val="28"/>
          <w:szCs w:val="28"/>
          <w:lang w:val="kk-KZ"/>
        </w:rPr>
        <w:t>(бұдан әрі - Жоба)</w:t>
      </w:r>
    </w:p>
    <w:p w:rsidR="00FC6A5E" w:rsidRPr="00802BEC" w:rsidRDefault="00FC6A5E" w:rsidP="00FC6A5E">
      <w:pPr>
        <w:spacing w:after="0" w:line="240" w:lineRule="auto"/>
        <w:ind w:left="-426"/>
        <w:contextualSpacing/>
        <w:jc w:val="center"/>
        <w:rPr>
          <w:rFonts w:ascii="Times New Roman" w:eastAsia="Calibri" w:hAnsi="Times New Roman" w:cs="Times New Roman"/>
          <w:b/>
          <w:sz w:val="28"/>
          <w:szCs w:val="28"/>
          <w:lang w:val="kk-KZ"/>
        </w:rPr>
      </w:pPr>
    </w:p>
    <w:p w:rsidR="00FC6A5E" w:rsidRPr="00802BEC" w:rsidRDefault="00FC6A5E" w:rsidP="00FC6A5E">
      <w:pPr>
        <w:widowControl w:val="0"/>
        <w:autoSpaceDE w:val="0"/>
        <w:autoSpaceDN w:val="0"/>
        <w:adjustRightInd w:val="0"/>
        <w:spacing w:after="0" w:line="240" w:lineRule="auto"/>
        <w:ind w:left="-426" w:firstLine="708"/>
        <w:contextualSpacing/>
        <w:rPr>
          <w:rFonts w:ascii="Times New Roman" w:eastAsia="Batang" w:hAnsi="Times New Roman" w:cs="Times New Roman"/>
          <w:b/>
          <w:sz w:val="28"/>
          <w:szCs w:val="28"/>
          <w:lang w:val="kk-KZ" w:eastAsia="ko-KR"/>
        </w:rPr>
      </w:pPr>
      <w:r w:rsidRPr="00802BEC">
        <w:rPr>
          <w:rFonts w:ascii="Times New Roman" w:eastAsia="Batang" w:hAnsi="Times New Roman" w:cs="Times New Roman"/>
          <w:b/>
          <w:sz w:val="28"/>
          <w:szCs w:val="28"/>
          <w:lang w:val="kk-KZ" w:eastAsia="ko-KR"/>
        </w:rPr>
        <w:t xml:space="preserve">1. </w:t>
      </w:r>
      <w:r w:rsidRPr="00802BEC">
        <w:rPr>
          <w:rFonts w:ascii="Times New Roman" w:eastAsia="Calibri" w:hAnsi="Times New Roman" w:cs="Times New Roman"/>
          <w:b/>
          <w:sz w:val="28"/>
          <w:szCs w:val="28"/>
          <w:lang w:val="kk-KZ"/>
        </w:rPr>
        <w:t>Әзірлеуші мемлекеттік органның атауы</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sz w:val="28"/>
          <w:szCs w:val="28"/>
          <w:lang w:val="kk-KZ" w:eastAsia="ko-KR"/>
        </w:rPr>
      </w:pPr>
      <w:r w:rsidRPr="00802BEC">
        <w:rPr>
          <w:rFonts w:ascii="Times New Roman" w:eastAsia="Batang" w:hAnsi="Times New Roman" w:cs="Times New Roman"/>
          <w:sz w:val="28"/>
          <w:szCs w:val="28"/>
          <w:lang w:val="kk-KZ" w:eastAsia="ko-KR"/>
        </w:rPr>
        <w:t>Қазақстан Республикасының Қаржы министрлігі.</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b/>
          <w:sz w:val="28"/>
          <w:szCs w:val="28"/>
          <w:lang w:val="kk-KZ" w:eastAsia="ko-KR"/>
        </w:rPr>
      </w:pPr>
      <w:r w:rsidRPr="00802BEC">
        <w:rPr>
          <w:rFonts w:ascii="Times New Roman" w:eastAsia="Batang" w:hAnsi="Times New Roman" w:cs="Times New Roman"/>
          <w:b/>
          <w:sz w:val="28"/>
          <w:szCs w:val="28"/>
          <w:lang w:val="kk-KZ" w:eastAsia="ko-KR"/>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4F3B90" w:rsidRPr="00802BEC" w:rsidRDefault="00656412" w:rsidP="00FC6A5E">
      <w:pPr>
        <w:widowControl w:val="0"/>
        <w:spacing w:after="0" w:line="240" w:lineRule="auto"/>
        <w:ind w:left="-426" w:firstLine="705"/>
        <w:contextualSpacing/>
        <w:jc w:val="both"/>
        <w:rPr>
          <w:rFonts w:ascii="Times New Roman" w:eastAsia="Batang" w:hAnsi="Times New Roman" w:cs="Times New Roman"/>
          <w:sz w:val="28"/>
          <w:szCs w:val="28"/>
          <w:lang w:val="kk-KZ" w:eastAsia="ko-KR"/>
        </w:rPr>
      </w:pPr>
      <w:r>
        <w:rPr>
          <w:rFonts w:ascii="Times New Roman" w:eastAsia="Batang" w:hAnsi="Times New Roman" w:cs="Times New Roman"/>
          <w:sz w:val="28"/>
          <w:szCs w:val="28"/>
          <w:lang w:val="kk-KZ" w:eastAsia="ko-KR"/>
        </w:rPr>
        <w:t xml:space="preserve">Жоба </w:t>
      </w:r>
      <w:r w:rsidR="00FC6A5E" w:rsidRPr="00802BEC">
        <w:rPr>
          <w:rFonts w:ascii="Times New Roman" w:eastAsia="Batang" w:hAnsi="Times New Roman" w:cs="Times New Roman"/>
          <w:sz w:val="28"/>
          <w:szCs w:val="28"/>
          <w:lang w:val="kk-KZ" w:eastAsia="ko-KR"/>
        </w:rPr>
        <w:t>Қазақстан Республикасының Премьер-Министрі О.А. Бектеновтің 2025 жылғы 1 мамырдағы № 16-14/3163</w:t>
      </w:r>
      <w:r w:rsidR="004F3B90" w:rsidRPr="00802BEC">
        <w:rPr>
          <w:rFonts w:ascii="Times New Roman" w:eastAsia="Batang" w:hAnsi="Times New Roman" w:cs="Times New Roman"/>
          <w:sz w:val="28"/>
          <w:szCs w:val="28"/>
          <w:lang w:val="kk-KZ" w:eastAsia="ko-KR"/>
        </w:rPr>
        <w:t xml:space="preserve"> және 2025 жылғы 11 қыркүйектегі № 16-14/5696</w:t>
      </w:r>
      <w:r w:rsidR="00FC6A5E" w:rsidRPr="00802BEC">
        <w:rPr>
          <w:rFonts w:ascii="Times New Roman" w:eastAsia="Batang" w:hAnsi="Times New Roman" w:cs="Times New Roman"/>
          <w:sz w:val="28"/>
          <w:szCs w:val="28"/>
          <w:lang w:val="kk-KZ" w:eastAsia="ko-KR"/>
        </w:rPr>
        <w:t>, Қазақстан Республикасының Премьер-Министрінің орынбасары Е.Б. Көшербаевтың 2025 жылғы 19 мамырдағы № 16-14/3163</w:t>
      </w:r>
      <w:r w:rsidR="004F3B90" w:rsidRPr="00802BEC">
        <w:rPr>
          <w:rFonts w:ascii="Times New Roman" w:eastAsia="Batang" w:hAnsi="Times New Roman" w:cs="Times New Roman"/>
          <w:sz w:val="28"/>
          <w:szCs w:val="28"/>
          <w:lang w:val="kk-KZ" w:eastAsia="ko-KR"/>
        </w:rPr>
        <w:t>,</w:t>
      </w:r>
      <w:r w:rsidR="00FC6A5E" w:rsidRPr="00802BEC">
        <w:rPr>
          <w:rFonts w:ascii="Times New Roman" w:eastAsia="Batang" w:hAnsi="Times New Roman" w:cs="Times New Roman"/>
          <w:sz w:val="28"/>
          <w:szCs w:val="28"/>
          <w:lang w:val="kk-KZ" w:eastAsia="ko-KR"/>
        </w:rPr>
        <w:t xml:space="preserve"> </w:t>
      </w:r>
      <w:r w:rsidR="004F3B90" w:rsidRPr="00802BEC">
        <w:rPr>
          <w:rFonts w:ascii="Times New Roman" w:eastAsia="Batang" w:hAnsi="Times New Roman" w:cs="Times New Roman"/>
          <w:sz w:val="28"/>
          <w:szCs w:val="28"/>
          <w:lang w:val="kk-KZ" w:eastAsia="ko-KR"/>
        </w:rPr>
        <w:t>2025 жылғы 30 мамырдағы № Б-794, 2025 жылғы 11 маусымдағы № 16-14 / Б-794 тапсырмаларына сәйкес және Республикалық бюджет комиссиясының 2025 жылғы 21 тамыздағы № 15, 2025 жылғы 9 қазандағы № 19 шешімдері</w:t>
      </w:r>
      <w:r>
        <w:rPr>
          <w:rFonts w:ascii="Times New Roman" w:eastAsia="Batang" w:hAnsi="Times New Roman" w:cs="Times New Roman"/>
          <w:sz w:val="28"/>
          <w:szCs w:val="28"/>
          <w:lang w:val="kk-KZ" w:eastAsia="ko-KR"/>
        </w:rPr>
        <w:t>не</w:t>
      </w:r>
      <w:r w:rsidR="004F3B90" w:rsidRPr="00802BEC">
        <w:rPr>
          <w:rFonts w:ascii="Times New Roman" w:eastAsia="Batang" w:hAnsi="Times New Roman" w:cs="Times New Roman"/>
          <w:sz w:val="28"/>
          <w:szCs w:val="28"/>
          <w:lang w:val="kk-KZ" w:eastAsia="ko-KR"/>
        </w:rPr>
        <w:t xml:space="preserve"> сәйкес әзірленді.</w:t>
      </w:r>
    </w:p>
    <w:p w:rsidR="00FC6A5E" w:rsidRPr="00802BEC" w:rsidRDefault="00FC6A5E" w:rsidP="00FC6A5E">
      <w:pPr>
        <w:widowControl w:val="0"/>
        <w:spacing w:after="0" w:line="240" w:lineRule="auto"/>
        <w:ind w:left="-426" w:firstLine="705"/>
        <w:contextualSpacing/>
        <w:jc w:val="both"/>
        <w:rPr>
          <w:rFonts w:ascii="Times New Roman" w:eastAsia="Calibri" w:hAnsi="Times New Roman" w:cs="Times New Roman"/>
          <w:b/>
          <w:sz w:val="28"/>
          <w:szCs w:val="28"/>
          <w:lang w:val="kk-KZ"/>
        </w:rPr>
      </w:pPr>
      <w:r w:rsidRPr="00802BEC">
        <w:rPr>
          <w:rFonts w:ascii="Times New Roman" w:eastAsia="Calibri" w:hAnsi="Times New Roman" w:cs="Times New Roman"/>
          <w:b/>
          <w:sz w:val="28"/>
          <w:szCs w:val="28"/>
          <w:lang w:val="kk-KZ"/>
        </w:rPr>
        <w:t>3.</w:t>
      </w:r>
      <w:r w:rsidRPr="00802BEC">
        <w:rPr>
          <w:rFonts w:ascii="Times New Roman" w:eastAsia="Batang" w:hAnsi="Times New Roman" w:cs="Times New Roman"/>
          <w:sz w:val="24"/>
          <w:szCs w:val="24"/>
          <w:lang w:val="kk-KZ" w:eastAsia="ko-KR"/>
        </w:rPr>
        <w:t xml:space="preserve"> </w:t>
      </w:r>
      <w:r w:rsidRPr="00802BEC">
        <w:rPr>
          <w:rFonts w:ascii="Times New Roman" w:eastAsia="Calibri"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5F5C3C" w:rsidRPr="00802BEC" w:rsidRDefault="005F5C3C" w:rsidP="005F5C3C">
      <w:pPr>
        <w:widowControl w:val="0"/>
        <w:spacing w:after="0" w:line="240" w:lineRule="auto"/>
        <w:ind w:left="-426" w:firstLine="710"/>
        <w:contextualSpacing/>
        <w:jc w:val="both"/>
        <w:rPr>
          <w:rFonts w:ascii="Times New Roman" w:eastAsia="Times New Roman" w:hAnsi="Times New Roman" w:cs="Times New Roman"/>
          <w:sz w:val="28"/>
          <w:szCs w:val="28"/>
          <w:lang w:val="kk-KZ" w:eastAsia="ar-SA"/>
        </w:rPr>
      </w:pPr>
      <w:r w:rsidRPr="00802BEC">
        <w:rPr>
          <w:rFonts w:ascii="Times New Roman" w:eastAsia="Times New Roman" w:hAnsi="Times New Roman" w:cs="Times New Roman"/>
          <w:sz w:val="28"/>
          <w:szCs w:val="28"/>
          <w:lang w:val="kk-KZ" w:eastAsia="ar-SA"/>
        </w:rPr>
        <w:t xml:space="preserve">Республикалық бюджет комиссияларының 2025 жылғы 21 тамыздағы № 15 қорытындысының хаттамасына сәйкес «Еңбек ресурстарын дамыту орталығы» акционерлік қоғамын (бұдан әрі – </w:t>
      </w:r>
      <w:r w:rsidRPr="00802BEC">
        <w:rPr>
          <w:rFonts w:ascii="Times New Roman" w:eastAsia="Calibri" w:hAnsi="Times New Roman" w:cs="Times New Roman"/>
          <w:sz w:val="28"/>
          <w:szCs w:val="28"/>
          <w:lang w:val="kk-KZ"/>
        </w:rPr>
        <w:t>ЕРДО АҚ</w:t>
      </w:r>
      <w:r w:rsidRPr="00802BEC">
        <w:rPr>
          <w:rFonts w:ascii="Times New Roman" w:eastAsia="Times New Roman" w:hAnsi="Times New Roman" w:cs="Times New Roman"/>
          <w:sz w:val="28"/>
          <w:szCs w:val="28"/>
          <w:lang w:val="kk-KZ" w:eastAsia="ar-SA"/>
        </w:rPr>
        <w:t xml:space="preserve">) 2024-2028 жылдардың қорытындылары бойынша акциялардың мемлекеттік пакеті бойынша дивидендтер төлеуден </w:t>
      </w:r>
      <w:r w:rsidRPr="00802BEC">
        <w:rPr>
          <w:rFonts w:ascii="Times New Roman" w:eastAsia="Calibri" w:hAnsi="Times New Roman" w:cs="Times New Roman"/>
          <w:sz w:val="28"/>
          <w:szCs w:val="28"/>
          <w:lang w:val="kk-KZ"/>
        </w:rPr>
        <w:t>босатылуына</w:t>
      </w:r>
      <w:r w:rsidRPr="00802BEC">
        <w:rPr>
          <w:rFonts w:ascii="Times New Roman" w:eastAsia="Times New Roman" w:hAnsi="Times New Roman" w:cs="Times New Roman"/>
          <w:sz w:val="28"/>
          <w:szCs w:val="28"/>
          <w:lang w:val="kk-KZ" w:eastAsia="ar-SA"/>
        </w:rPr>
        <w:t xml:space="preserve">, Республикалық бюджет комиссияларының 2025 жылғы 9 қазандағы </w:t>
      </w:r>
      <w:r w:rsidR="00656412">
        <w:rPr>
          <w:rFonts w:ascii="Times New Roman" w:eastAsia="Times New Roman" w:hAnsi="Times New Roman" w:cs="Times New Roman"/>
          <w:sz w:val="28"/>
          <w:szCs w:val="28"/>
          <w:lang w:val="kk-KZ" w:eastAsia="ar-SA"/>
        </w:rPr>
        <w:t xml:space="preserve">      </w:t>
      </w:r>
      <w:r w:rsidRPr="00802BEC">
        <w:rPr>
          <w:rFonts w:ascii="Times New Roman" w:eastAsia="Times New Roman" w:hAnsi="Times New Roman" w:cs="Times New Roman"/>
          <w:sz w:val="28"/>
          <w:szCs w:val="28"/>
          <w:lang w:val="kk-KZ" w:eastAsia="ar-SA"/>
        </w:rPr>
        <w:t xml:space="preserve">№ 19 қорытындысының хаттамасына сәйкес «Мемлекеттік аннуитеттік компания» өмірді сақтандыру компаниясы» акционерлік қоғамын (бұдан әрі – МАК АҚ) </w:t>
      </w:r>
      <w:r w:rsidR="00656412">
        <w:rPr>
          <w:rFonts w:ascii="Times New Roman" w:eastAsia="Times New Roman" w:hAnsi="Times New Roman" w:cs="Times New Roman"/>
          <w:sz w:val="28"/>
          <w:szCs w:val="28"/>
          <w:lang w:val="kk-KZ" w:eastAsia="ar-SA"/>
        </w:rPr>
        <w:t xml:space="preserve">                    </w:t>
      </w:r>
      <w:bookmarkStart w:id="0" w:name="_GoBack"/>
      <w:bookmarkEnd w:id="0"/>
      <w:r w:rsidRPr="00802BEC">
        <w:rPr>
          <w:rFonts w:ascii="Times New Roman" w:eastAsia="Times New Roman" w:hAnsi="Times New Roman" w:cs="Times New Roman"/>
          <w:sz w:val="28"/>
          <w:szCs w:val="28"/>
          <w:lang w:val="kk-KZ" w:eastAsia="ar-SA"/>
        </w:rPr>
        <w:lastRenderedPageBreak/>
        <w:t>2024 жылдың қорытындысы бойынша акциялардың мемлекеттік пакеті бойынша дивидендтер төлеуден</w:t>
      </w:r>
      <w:r w:rsidR="004F3B90" w:rsidRPr="00802BEC">
        <w:rPr>
          <w:rFonts w:ascii="Times New Roman" w:eastAsia="Calibri" w:hAnsi="Times New Roman" w:cs="Times New Roman"/>
          <w:sz w:val="28"/>
          <w:szCs w:val="28"/>
          <w:lang w:val="kk-KZ"/>
        </w:rPr>
        <w:t xml:space="preserve"> босатылуына қолдау көрсетілген</w:t>
      </w:r>
      <w:r w:rsidRPr="00802BEC">
        <w:rPr>
          <w:rFonts w:ascii="Times New Roman" w:eastAsia="Times New Roman" w:hAnsi="Times New Roman" w:cs="Times New Roman"/>
          <w:sz w:val="28"/>
          <w:szCs w:val="28"/>
          <w:lang w:val="kk-KZ" w:eastAsia="ar-SA"/>
        </w:rPr>
        <w:t xml:space="preserve">. </w:t>
      </w:r>
    </w:p>
    <w:p w:rsidR="005F5C3C" w:rsidRPr="00802BEC" w:rsidRDefault="005F5C3C" w:rsidP="005F5C3C">
      <w:pPr>
        <w:widowControl w:val="0"/>
        <w:spacing w:after="0" w:line="240" w:lineRule="auto"/>
        <w:ind w:left="-426" w:firstLine="710"/>
        <w:contextualSpacing/>
        <w:jc w:val="both"/>
        <w:rPr>
          <w:rFonts w:ascii="Times New Roman" w:eastAsia="Times New Roman" w:hAnsi="Times New Roman" w:cs="Times New Roman"/>
          <w:sz w:val="28"/>
          <w:szCs w:val="28"/>
          <w:lang w:val="kk-KZ" w:eastAsia="ar-SA"/>
        </w:rPr>
      </w:pPr>
      <w:r w:rsidRPr="00802BEC">
        <w:rPr>
          <w:rFonts w:ascii="Times New Roman" w:eastAsia="Times New Roman" w:hAnsi="Times New Roman" w:cs="Times New Roman"/>
          <w:sz w:val="28"/>
          <w:szCs w:val="28"/>
          <w:lang w:val="kk-KZ" w:eastAsia="ar-SA"/>
        </w:rPr>
        <w:t>Жобаны іске асыру республикалық бюджеттің шығынын көздейді:</w:t>
      </w:r>
    </w:p>
    <w:p w:rsidR="005F5C3C" w:rsidRPr="00802BEC" w:rsidRDefault="005F5C3C" w:rsidP="005F5C3C">
      <w:pPr>
        <w:widowControl w:val="0"/>
        <w:spacing w:after="0" w:line="240" w:lineRule="auto"/>
        <w:ind w:left="-426" w:firstLine="710"/>
        <w:contextualSpacing/>
        <w:jc w:val="both"/>
        <w:rPr>
          <w:rFonts w:ascii="Times New Roman" w:eastAsia="Times New Roman" w:hAnsi="Times New Roman" w:cs="Times New Roman"/>
          <w:sz w:val="28"/>
          <w:szCs w:val="28"/>
          <w:lang w:val="kk-KZ" w:eastAsia="ar-SA"/>
        </w:rPr>
      </w:pPr>
      <w:r w:rsidRPr="00802BEC">
        <w:rPr>
          <w:rFonts w:ascii="Times New Roman" w:eastAsia="Times New Roman" w:hAnsi="Times New Roman" w:cs="Times New Roman"/>
          <w:sz w:val="28"/>
          <w:szCs w:val="28"/>
          <w:lang w:val="kk-KZ" w:eastAsia="ar-SA"/>
        </w:rPr>
        <w:t xml:space="preserve">2025-2029 жылдары </w:t>
      </w:r>
      <w:r w:rsidR="004F3B90" w:rsidRPr="00802BEC">
        <w:rPr>
          <w:rFonts w:ascii="Times New Roman" w:eastAsia="Calibri" w:hAnsi="Times New Roman" w:cs="Times New Roman"/>
          <w:sz w:val="28"/>
          <w:szCs w:val="28"/>
          <w:lang w:val="kk-KZ"/>
        </w:rPr>
        <w:t>ЕРД</w:t>
      </w:r>
      <w:r w:rsidR="000A4A1E">
        <w:rPr>
          <w:rFonts w:ascii="Times New Roman" w:eastAsia="Calibri" w:hAnsi="Times New Roman" w:cs="Times New Roman"/>
          <w:sz w:val="28"/>
          <w:szCs w:val="28"/>
          <w:lang w:val="kk-KZ"/>
        </w:rPr>
        <w:t>О</w:t>
      </w:r>
      <w:r w:rsidR="004F3B90" w:rsidRPr="00802BEC">
        <w:rPr>
          <w:rFonts w:ascii="Times New Roman" w:eastAsia="Calibri" w:hAnsi="Times New Roman" w:cs="Times New Roman"/>
          <w:sz w:val="28"/>
          <w:szCs w:val="28"/>
          <w:lang w:val="kk-KZ"/>
        </w:rPr>
        <w:t xml:space="preserve"> АҚ</w:t>
      </w:r>
      <w:r w:rsidR="004F3B90" w:rsidRPr="00802BEC">
        <w:rPr>
          <w:rFonts w:ascii="Times New Roman" w:eastAsia="Times New Roman" w:hAnsi="Times New Roman" w:cs="Times New Roman"/>
          <w:sz w:val="28"/>
          <w:szCs w:val="28"/>
          <w:lang w:val="kk-KZ" w:eastAsia="ar-SA"/>
        </w:rPr>
        <w:t xml:space="preserve">  </w:t>
      </w:r>
      <w:r w:rsidRPr="00802BEC">
        <w:rPr>
          <w:rFonts w:ascii="Times New Roman" w:eastAsia="Times New Roman" w:hAnsi="Times New Roman" w:cs="Times New Roman"/>
          <w:sz w:val="28"/>
          <w:szCs w:val="28"/>
          <w:lang w:val="kk-KZ" w:eastAsia="ar-SA"/>
        </w:rPr>
        <w:t>9 056 278 мың теңге сомасында;</w:t>
      </w:r>
    </w:p>
    <w:p w:rsidR="005F5C3C" w:rsidRPr="00802BEC" w:rsidRDefault="004F3B90" w:rsidP="005F5C3C">
      <w:pPr>
        <w:widowControl w:val="0"/>
        <w:spacing w:after="0" w:line="240" w:lineRule="auto"/>
        <w:ind w:left="-426" w:firstLine="710"/>
        <w:contextualSpacing/>
        <w:jc w:val="both"/>
        <w:rPr>
          <w:rFonts w:ascii="Times New Roman" w:eastAsia="Times New Roman" w:hAnsi="Times New Roman" w:cs="Times New Roman"/>
          <w:sz w:val="28"/>
          <w:szCs w:val="28"/>
          <w:lang w:val="kk-KZ" w:eastAsia="ar-SA"/>
        </w:rPr>
      </w:pPr>
      <w:r w:rsidRPr="00802BEC">
        <w:rPr>
          <w:rFonts w:ascii="Times New Roman" w:eastAsia="Times New Roman" w:hAnsi="Times New Roman" w:cs="Times New Roman"/>
          <w:sz w:val="28"/>
          <w:szCs w:val="28"/>
          <w:lang w:val="kk-KZ" w:eastAsia="ar-SA"/>
        </w:rPr>
        <w:t xml:space="preserve">МАК </w:t>
      </w:r>
      <w:r w:rsidR="005F5C3C" w:rsidRPr="00802BEC">
        <w:rPr>
          <w:rFonts w:ascii="Times New Roman" w:eastAsia="Times New Roman" w:hAnsi="Times New Roman" w:cs="Times New Roman"/>
          <w:sz w:val="28"/>
          <w:szCs w:val="28"/>
          <w:lang w:val="kk-KZ" w:eastAsia="ar-SA"/>
        </w:rPr>
        <w:t>АҚ 2025 жылы 543 254 мың теңге сомасында.</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b/>
          <w:spacing w:val="1"/>
          <w:sz w:val="28"/>
          <w:szCs w:val="28"/>
          <w:shd w:val="clear" w:color="auto" w:fill="FFFFFF"/>
          <w:lang w:val="kk-KZ" w:eastAsia="ko-KR"/>
        </w:rPr>
      </w:pPr>
      <w:r w:rsidRPr="00802BEC">
        <w:rPr>
          <w:rFonts w:ascii="Times New Roman" w:eastAsia="Batang" w:hAnsi="Times New Roman" w:cs="Times New Roman"/>
          <w:b/>
          <w:spacing w:val="1"/>
          <w:sz w:val="28"/>
          <w:szCs w:val="28"/>
          <w:shd w:val="clear" w:color="auto" w:fill="FFFFFF"/>
          <w:lang w:val="kk-KZ" w:eastAsia="ko-KR"/>
        </w:rPr>
        <w:t xml:space="preserve">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spacing w:val="1"/>
          <w:sz w:val="28"/>
          <w:szCs w:val="28"/>
          <w:shd w:val="clear" w:color="auto" w:fill="FFFFFF"/>
          <w:lang w:val="kk-KZ" w:eastAsia="ko-KR"/>
        </w:rPr>
      </w:pPr>
      <w:r w:rsidRPr="00802BEC">
        <w:rPr>
          <w:rFonts w:ascii="Times New Roman" w:eastAsia="Batang" w:hAnsi="Times New Roman" w:cs="Times New Roman"/>
          <w:spacing w:val="1"/>
          <w:sz w:val="28"/>
          <w:szCs w:val="28"/>
          <w:shd w:val="clear" w:color="auto" w:fill="FFFFFF"/>
          <w:lang w:val="kk-KZ" w:eastAsia="ko-KR"/>
        </w:rPr>
        <w:t>Жобаны қабылдау теріс әлеуметтік-экономикалық және/немесе құқықтық салдарға алып келмейді.</w:t>
      </w:r>
    </w:p>
    <w:p w:rsidR="00FC6A5E" w:rsidRPr="00802BEC" w:rsidRDefault="00FC6A5E" w:rsidP="00FC6A5E">
      <w:pPr>
        <w:widowControl w:val="0"/>
        <w:spacing w:after="0" w:line="240" w:lineRule="auto"/>
        <w:ind w:left="-426" w:firstLine="705"/>
        <w:contextualSpacing/>
        <w:jc w:val="both"/>
        <w:rPr>
          <w:rFonts w:ascii="Times New Roman" w:eastAsia="Calibri" w:hAnsi="Times New Roman" w:cs="Times New Roman"/>
          <w:b/>
          <w:sz w:val="28"/>
          <w:szCs w:val="28"/>
          <w:lang w:val="kk-KZ"/>
        </w:rPr>
      </w:pPr>
      <w:r w:rsidRPr="00802BEC">
        <w:rPr>
          <w:rFonts w:ascii="Times New Roman" w:eastAsia="Batang" w:hAnsi="Times New Roman" w:cs="Times New Roman"/>
          <w:b/>
          <w:spacing w:val="1"/>
          <w:sz w:val="28"/>
          <w:szCs w:val="28"/>
          <w:shd w:val="clear" w:color="auto" w:fill="FFFFFF"/>
          <w:lang w:val="kk-KZ" w:eastAsia="ko-KR"/>
        </w:rPr>
        <w:t xml:space="preserve">5. Нақты мақсаттар мен күтілетін нәтижелердің мерзімдері. </w:t>
      </w:r>
    </w:p>
    <w:p w:rsidR="00FC6A5E" w:rsidRPr="00802BEC" w:rsidRDefault="005F5C3C" w:rsidP="00FC6A5E">
      <w:pPr>
        <w:widowControl w:val="0"/>
        <w:spacing w:after="0" w:line="240" w:lineRule="auto"/>
        <w:ind w:left="-426" w:firstLine="705"/>
        <w:contextualSpacing/>
        <w:jc w:val="both"/>
        <w:rPr>
          <w:rFonts w:ascii="Times New Roman" w:eastAsia="Batang" w:hAnsi="Times New Roman" w:cs="Times New Roman"/>
          <w:sz w:val="28"/>
          <w:szCs w:val="28"/>
          <w:lang w:val="kk-KZ" w:eastAsia="ko-KR"/>
        </w:rPr>
      </w:pPr>
      <w:r w:rsidRPr="00802BEC">
        <w:rPr>
          <w:rFonts w:ascii="Times New Roman" w:eastAsia="Calibri" w:hAnsi="Times New Roman" w:cs="Times New Roman"/>
          <w:sz w:val="28"/>
          <w:szCs w:val="28"/>
          <w:lang w:val="kk-KZ"/>
        </w:rPr>
        <w:t xml:space="preserve">ЕРДО АҚ бойынша </w:t>
      </w:r>
      <w:r w:rsidR="00FC6A5E" w:rsidRPr="00802BEC">
        <w:rPr>
          <w:rFonts w:ascii="Times New Roman" w:eastAsia="Batang" w:hAnsi="Times New Roman" w:cs="Times New Roman"/>
          <w:sz w:val="28"/>
          <w:szCs w:val="26"/>
          <w:lang w:val="kk-KZ" w:eastAsia="ko-KR"/>
        </w:rPr>
        <w:t xml:space="preserve">Жобаның мақсаты серверлік және телекоммуникациялық АТ жабдығын жедел жаңғырту және жаңарту, негізгі ауқымды масштабтау және көрсетілетін мемлекеттік қызметтердің тұрақтылығы мен қауіпсіздігін қамтамасыз ету және </w:t>
      </w:r>
      <w:r w:rsidR="00FC6A5E" w:rsidRPr="00802BEC">
        <w:rPr>
          <w:rFonts w:ascii="Times New Roman" w:eastAsia="Batang" w:hAnsi="Times New Roman" w:cs="Times New Roman"/>
          <w:sz w:val="28"/>
          <w:szCs w:val="28"/>
          <w:lang w:val="kk-KZ" w:eastAsia="ko-KR"/>
        </w:rPr>
        <w:t xml:space="preserve">әлеуметтік-еңбек саласындағы </w:t>
      </w:r>
      <w:r w:rsidR="00FC6A5E" w:rsidRPr="00802BEC">
        <w:rPr>
          <w:rFonts w:ascii="Times New Roman" w:eastAsia="Batang" w:hAnsi="Times New Roman" w:cs="Times New Roman"/>
          <w:sz w:val="28"/>
          <w:szCs w:val="26"/>
          <w:lang w:val="kk-KZ" w:eastAsia="ko-KR"/>
        </w:rPr>
        <w:t>АЖ одан әрі дамыту үшін деректерді өңдеу орталықтарының резервтік көшірмелерін құру болып табылады</w:t>
      </w:r>
      <w:r w:rsidR="00FC6A5E" w:rsidRPr="00802BEC">
        <w:rPr>
          <w:rFonts w:ascii="Times New Roman" w:eastAsia="Batang" w:hAnsi="Times New Roman" w:cs="Times New Roman"/>
          <w:sz w:val="28"/>
          <w:szCs w:val="28"/>
          <w:lang w:val="kk-KZ" w:eastAsia="ko-KR"/>
        </w:rPr>
        <w:t>.</w:t>
      </w:r>
    </w:p>
    <w:p w:rsidR="005F5C3C" w:rsidRPr="00802BEC" w:rsidRDefault="005F5C3C" w:rsidP="00FC6A5E">
      <w:pPr>
        <w:widowControl w:val="0"/>
        <w:spacing w:after="0" w:line="240" w:lineRule="auto"/>
        <w:ind w:left="-426" w:firstLine="705"/>
        <w:contextualSpacing/>
        <w:jc w:val="both"/>
        <w:rPr>
          <w:rFonts w:ascii="Times New Roman" w:eastAsia="Calibri" w:hAnsi="Times New Roman" w:cs="Times New Roman"/>
          <w:sz w:val="28"/>
          <w:szCs w:val="28"/>
          <w:lang w:val="kk-KZ"/>
        </w:rPr>
      </w:pPr>
      <w:r w:rsidRPr="00802BEC">
        <w:rPr>
          <w:rFonts w:ascii="Times New Roman" w:eastAsia="Calibri" w:hAnsi="Times New Roman" w:cs="Times New Roman"/>
          <w:sz w:val="28"/>
          <w:szCs w:val="28"/>
          <w:lang w:val="kk-KZ"/>
        </w:rPr>
        <w:t>МАК АҚ бойынша Жобаның мақсаты қаржылық тұрақтылықты арттыру, қаржы реттеушісі белгілеген пруденциалдық нормативтердің сақталуын қамтамасыз ету, сондай-ақ қызметкерлерді жазатайым оқиғалардан және зейнетақы аннуитетінен сақтандыру шарттары бойынша сақтандыру төлемдерін жүзеге асыру жөніндегі әлеуметтік міндеттемелерді үздіксіз орындау болып табылады.</w:t>
      </w:r>
    </w:p>
    <w:p w:rsidR="00FC6A5E" w:rsidRPr="00802BEC" w:rsidRDefault="00973AEB" w:rsidP="00FC6A5E">
      <w:pPr>
        <w:spacing w:after="0" w:line="240" w:lineRule="auto"/>
        <w:ind w:left="-426" w:firstLine="709"/>
        <w:contextualSpacing/>
        <w:jc w:val="both"/>
        <w:rPr>
          <w:rFonts w:ascii="Times New Roman" w:eastAsia="Calibri" w:hAnsi="Times New Roman" w:cs="Times New Roman"/>
          <w:b/>
          <w:spacing w:val="1"/>
          <w:sz w:val="28"/>
          <w:szCs w:val="28"/>
          <w:shd w:val="clear" w:color="auto" w:fill="FFFFFF"/>
          <w:lang w:val="kk-KZ"/>
        </w:rPr>
      </w:pPr>
      <w:r w:rsidRPr="00802BEC">
        <w:rPr>
          <w:rFonts w:ascii="Times New Roman" w:eastAsia="Calibri" w:hAnsi="Times New Roman" w:cs="Times New Roman"/>
          <w:b/>
          <w:spacing w:val="1"/>
          <w:sz w:val="28"/>
          <w:szCs w:val="28"/>
          <w:shd w:val="clear" w:color="auto" w:fill="FFFFFF"/>
          <w:lang w:val="kk-KZ"/>
        </w:rPr>
        <w:t>6</w:t>
      </w:r>
      <w:r w:rsidR="00FC6A5E" w:rsidRPr="00802BEC">
        <w:rPr>
          <w:rFonts w:ascii="Times New Roman" w:eastAsia="Calibri" w:hAnsi="Times New Roman" w:cs="Times New Roman"/>
          <w:b/>
          <w:spacing w:val="1"/>
          <w:sz w:val="28"/>
          <w:szCs w:val="28"/>
          <w:shd w:val="clear" w:color="auto" w:fill="FFFFFF"/>
          <w:lang w:val="kk-KZ"/>
        </w:rPr>
        <w:t xml:space="preserve">.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 </w:t>
      </w:r>
    </w:p>
    <w:p w:rsidR="00FC6A5E" w:rsidRPr="00802BEC" w:rsidRDefault="00FC6A5E" w:rsidP="00FC6A5E">
      <w:pPr>
        <w:spacing w:after="0" w:line="240" w:lineRule="auto"/>
        <w:ind w:left="-426" w:firstLine="709"/>
        <w:contextualSpacing/>
        <w:jc w:val="both"/>
        <w:rPr>
          <w:rFonts w:ascii="Times New Roman" w:eastAsia="Calibri" w:hAnsi="Times New Roman" w:cs="Times New Roman"/>
          <w:spacing w:val="1"/>
          <w:sz w:val="28"/>
          <w:shd w:val="clear" w:color="auto" w:fill="FFFFFF"/>
          <w:lang w:val="kk-KZ"/>
        </w:rPr>
      </w:pPr>
      <w:r w:rsidRPr="00802BEC">
        <w:rPr>
          <w:rFonts w:ascii="Times New Roman" w:eastAsia="Calibri" w:hAnsi="Times New Roman" w:cs="Times New Roman"/>
          <w:spacing w:val="1"/>
          <w:sz w:val="28"/>
          <w:shd w:val="clear" w:color="auto" w:fill="FFFFFF"/>
          <w:lang w:val="kk-KZ"/>
        </w:rPr>
        <w:t>Талап етілмейді.</w:t>
      </w:r>
    </w:p>
    <w:p w:rsidR="00FC6A5E" w:rsidRPr="00802BEC" w:rsidRDefault="00973AEB" w:rsidP="00FC6A5E">
      <w:pPr>
        <w:widowControl w:val="0"/>
        <w:spacing w:after="0" w:line="240" w:lineRule="auto"/>
        <w:ind w:left="-426" w:firstLine="705"/>
        <w:contextualSpacing/>
        <w:jc w:val="both"/>
        <w:rPr>
          <w:rFonts w:ascii="Times New Roman" w:eastAsia="Batang" w:hAnsi="Times New Roman" w:cs="Times New Roman"/>
          <w:b/>
          <w:spacing w:val="1"/>
          <w:sz w:val="28"/>
          <w:szCs w:val="28"/>
          <w:shd w:val="clear" w:color="auto" w:fill="FFFFFF"/>
          <w:lang w:val="kk-KZ" w:eastAsia="ko-KR"/>
        </w:rPr>
      </w:pPr>
      <w:r w:rsidRPr="00802BEC">
        <w:rPr>
          <w:rFonts w:ascii="Times New Roman" w:eastAsia="Batang" w:hAnsi="Times New Roman" w:cs="Times New Roman"/>
          <w:b/>
          <w:spacing w:val="1"/>
          <w:sz w:val="28"/>
          <w:szCs w:val="28"/>
          <w:shd w:val="clear" w:color="auto" w:fill="FFFFFF"/>
          <w:lang w:val="kk-KZ" w:eastAsia="ko-KR"/>
        </w:rPr>
        <w:t>7</w:t>
      </w:r>
      <w:r w:rsidR="00FC6A5E" w:rsidRPr="00802BEC">
        <w:rPr>
          <w:rFonts w:ascii="Times New Roman" w:eastAsia="Batang" w:hAnsi="Times New Roman" w:cs="Times New Roman"/>
          <w:b/>
          <w:spacing w:val="1"/>
          <w:sz w:val="28"/>
          <w:szCs w:val="28"/>
          <w:shd w:val="clear" w:color="auto" w:fill="FFFFFF"/>
          <w:lang w:val="kk-KZ" w:eastAsia="ko-KR"/>
        </w:rPr>
        <w:t xml:space="preserve">.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spacing w:val="1"/>
          <w:sz w:val="28"/>
          <w:szCs w:val="28"/>
          <w:shd w:val="clear" w:color="auto" w:fill="FFFFFF"/>
          <w:lang w:val="kk-KZ" w:eastAsia="ko-KR"/>
        </w:rPr>
      </w:pPr>
      <w:r w:rsidRPr="00802BEC">
        <w:rPr>
          <w:rFonts w:ascii="Times New Roman" w:eastAsia="Batang" w:hAnsi="Times New Roman" w:cs="Times New Roman"/>
          <w:spacing w:val="1"/>
          <w:sz w:val="28"/>
          <w:szCs w:val="28"/>
          <w:shd w:val="clear" w:color="auto" w:fill="FFFFFF"/>
          <w:lang w:val="kk-KZ" w:eastAsia="ko-KR"/>
        </w:rPr>
        <w:t>Сәйкес келеді.</w:t>
      </w:r>
    </w:p>
    <w:p w:rsidR="00FC6A5E" w:rsidRPr="00802BEC" w:rsidRDefault="00973AEB" w:rsidP="00FC6A5E">
      <w:pPr>
        <w:widowControl w:val="0"/>
        <w:spacing w:after="0" w:line="240" w:lineRule="auto"/>
        <w:ind w:left="-426" w:firstLine="705"/>
        <w:contextualSpacing/>
        <w:jc w:val="both"/>
        <w:rPr>
          <w:rFonts w:ascii="Times New Roman" w:eastAsia="Batang" w:hAnsi="Times New Roman" w:cs="Times New Roman"/>
          <w:b/>
          <w:spacing w:val="1"/>
          <w:sz w:val="28"/>
          <w:szCs w:val="28"/>
          <w:shd w:val="clear" w:color="auto" w:fill="FFFFFF"/>
          <w:lang w:val="kk-KZ" w:eastAsia="ko-KR"/>
        </w:rPr>
      </w:pPr>
      <w:r w:rsidRPr="00802BEC">
        <w:rPr>
          <w:rFonts w:ascii="Times New Roman" w:eastAsia="Batang" w:hAnsi="Times New Roman" w:cs="Times New Roman"/>
          <w:b/>
          <w:spacing w:val="1"/>
          <w:sz w:val="28"/>
          <w:szCs w:val="28"/>
          <w:shd w:val="clear" w:color="auto" w:fill="FFFFFF"/>
          <w:lang w:val="kk-KZ" w:eastAsia="ko-KR"/>
        </w:rPr>
        <w:t>8</w:t>
      </w:r>
      <w:r w:rsidR="00FC6A5E" w:rsidRPr="00802BEC">
        <w:rPr>
          <w:rFonts w:ascii="Times New Roman" w:eastAsia="Batang" w:hAnsi="Times New Roman" w:cs="Times New Roman"/>
          <w:b/>
          <w:spacing w:val="1"/>
          <w:sz w:val="28"/>
          <w:szCs w:val="28"/>
          <w:shd w:val="clear" w:color="auto" w:fill="FFFFFF"/>
          <w:lang w:val="kk-KZ" w:eastAsia="ko-KR"/>
        </w:rPr>
        <w:t xml:space="preserve">. Жобаның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FC6A5E" w:rsidRPr="00802BEC" w:rsidRDefault="00FC6A5E" w:rsidP="00FC6A5E">
      <w:pPr>
        <w:widowControl w:val="0"/>
        <w:spacing w:after="0" w:line="240" w:lineRule="auto"/>
        <w:ind w:left="-426" w:firstLine="705"/>
        <w:contextualSpacing/>
        <w:jc w:val="both"/>
        <w:rPr>
          <w:rFonts w:ascii="Times New Roman" w:eastAsia="Batang" w:hAnsi="Times New Roman" w:cs="Times New Roman"/>
          <w:spacing w:val="1"/>
          <w:sz w:val="28"/>
          <w:szCs w:val="28"/>
          <w:shd w:val="clear" w:color="auto" w:fill="FFFFFF"/>
          <w:lang w:val="kk-KZ" w:eastAsia="ko-KR"/>
        </w:rPr>
      </w:pPr>
      <w:r w:rsidRPr="00802BEC">
        <w:rPr>
          <w:rFonts w:ascii="Times New Roman" w:eastAsia="Batang" w:hAnsi="Times New Roman" w:cs="Times New Roman"/>
          <w:spacing w:val="1"/>
          <w:sz w:val="28"/>
          <w:szCs w:val="28"/>
          <w:shd w:val="clear" w:color="auto" w:fill="FFFFFF"/>
          <w:lang w:val="kk-KZ" w:eastAsia="ko-KR"/>
        </w:rPr>
        <w:t>Талап етілмейді.</w:t>
      </w:r>
    </w:p>
    <w:p w:rsidR="00FC6A5E" w:rsidRDefault="00FC6A5E" w:rsidP="00FC6A5E">
      <w:pPr>
        <w:widowControl w:val="0"/>
        <w:spacing w:after="0" w:line="240" w:lineRule="auto"/>
        <w:ind w:left="-426" w:firstLine="705"/>
        <w:contextualSpacing/>
        <w:jc w:val="both"/>
        <w:rPr>
          <w:rFonts w:ascii="Times New Roman" w:eastAsia="Batang" w:hAnsi="Times New Roman" w:cs="Times New Roman"/>
          <w:spacing w:val="1"/>
          <w:sz w:val="28"/>
          <w:szCs w:val="28"/>
          <w:shd w:val="clear" w:color="auto" w:fill="FFFFFF"/>
          <w:lang w:val="kk-KZ" w:eastAsia="ko-KR"/>
        </w:rPr>
      </w:pPr>
    </w:p>
    <w:p w:rsidR="0065069B" w:rsidRPr="00802BEC" w:rsidRDefault="0065069B" w:rsidP="00FC6A5E">
      <w:pPr>
        <w:widowControl w:val="0"/>
        <w:spacing w:after="0" w:line="240" w:lineRule="auto"/>
        <w:ind w:left="-426" w:firstLine="705"/>
        <w:contextualSpacing/>
        <w:jc w:val="both"/>
        <w:rPr>
          <w:rFonts w:ascii="Times New Roman" w:eastAsia="Batang" w:hAnsi="Times New Roman" w:cs="Times New Roman"/>
          <w:spacing w:val="1"/>
          <w:sz w:val="28"/>
          <w:szCs w:val="28"/>
          <w:shd w:val="clear" w:color="auto" w:fill="FFFFFF"/>
          <w:lang w:val="kk-KZ" w:eastAsia="ko-KR"/>
        </w:rPr>
      </w:pPr>
    </w:p>
    <w:p w:rsidR="00FC6A5E" w:rsidRPr="00802BEC" w:rsidRDefault="00FC6A5E" w:rsidP="00FC6A5E">
      <w:pPr>
        <w:spacing w:after="0" w:line="240" w:lineRule="auto"/>
        <w:ind w:left="-426" w:firstLine="708"/>
        <w:contextualSpacing/>
        <w:jc w:val="both"/>
        <w:rPr>
          <w:rFonts w:ascii="Times New Roman" w:eastAsia="Batang" w:hAnsi="Times New Roman" w:cs="Times New Roman"/>
          <w:b/>
          <w:sz w:val="28"/>
          <w:szCs w:val="28"/>
          <w:lang w:val="kk-KZ" w:eastAsia="ko-KR"/>
        </w:rPr>
      </w:pPr>
      <w:r w:rsidRPr="00802BEC">
        <w:rPr>
          <w:rFonts w:ascii="Times New Roman" w:eastAsia="Batang" w:hAnsi="Times New Roman" w:cs="Times New Roman"/>
          <w:b/>
          <w:sz w:val="28"/>
          <w:szCs w:val="28"/>
          <w:lang w:val="kk-KZ" w:eastAsia="ko-KR"/>
        </w:rPr>
        <w:t xml:space="preserve">Қазақстан Республикасының </w:t>
      </w:r>
    </w:p>
    <w:p w:rsidR="00FC6A5E" w:rsidRPr="00802BEC" w:rsidRDefault="00FC6A5E" w:rsidP="00FC6A5E">
      <w:pPr>
        <w:spacing w:after="0" w:line="240" w:lineRule="auto"/>
        <w:ind w:left="-426" w:firstLine="708"/>
        <w:contextualSpacing/>
        <w:jc w:val="both"/>
        <w:rPr>
          <w:rFonts w:ascii="Times New Roman" w:eastAsia="Batang" w:hAnsi="Times New Roman" w:cs="Times New Roman"/>
          <w:sz w:val="24"/>
          <w:szCs w:val="24"/>
          <w:lang w:val="kk-KZ" w:eastAsia="ko-KR"/>
        </w:rPr>
      </w:pPr>
      <w:r w:rsidRPr="00802BEC">
        <w:rPr>
          <w:rFonts w:ascii="Times New Roman" w:eastAsia="Calibri" w:hAnsi="Times New Roman" w:cs="Times New Roman"/>
          <w:b/>
          <w:sz w:val="28"/>
          <w:szCs w:val="28"/>
          <w:lang w:val="kk-KZ" w:eastAsia="ko-KR"/>
        </w:rPr>
        <w:t xml:space="preserve">Қаржы </w:t>
      </w:r>
      <w:r w:rsidRPr="00802BEC">
        <w:rPr>
          <w:rFonts w:ascii="Times New Roman" w:eastAsia="Batang" w:hAnsi="Times New Roman" w:cs="Times New Roman"/>
          <w:b/>
          <w:sz w:val="28"/>
          <w:szCs w:val="28"/>
          <w:lang w:val="kk-KZ" w:eastAsia="ko-KR"/>
        </w:rPr>
        <w:t xml:space="preserve">министрі                                                                            М. Такиев </w:t>
      </w:r>
    </w:p>
    <w:p w:rsidR="00FC6A5E" w:rsidRPr="00802BEC" w:rsidRDefault="00FC6A5E" w:rsidP="00F240B3">
      <w:pPr>
        <w:spacing w:after="0" w:line="240" w:lineRule="auto"/>
        <w:contextualSpacing/>
        <w:jc w:val="both"/>
        <w:rPr>
          <w:lang w:val="ru-RU"/>
        </w:rPr>
      </w:pPr>
      <w:r w:rsidRPr="00802BEC">
        <w:rPr>
          <w:rFonts w:ascii="Times New Roman" w:eastAsia="Batang" w:hAnsi="Times New Roman" w:cs="Times New Roman"/>
          <w:sz w:val="28"/>
          <w:szCs w:val="28"/>
          <w:lang w:val="kk-KZ" w:eastAsia="ko-KR"/>
        </w:rPr>
        <w:t xml:space="preserve">  </w:t>
      </w:r>
    </w:p>
    <w:sectPr w:rsidR="00FC6A5E" w:rsidRPr="00802BEC" w:rsidSect="00656412">
      <w:headerReference w:type="default" r:id="rId6"/>
      <w:pgSz w:w="12240" w:h="15840"/>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E70" w:rsidRDefault="00675E70" w:rsidP="00656412">
      <w:pPr>
        <w:spacing w:after="0" w:line="240" w:lineRule="auto"/>
      </w:pPr>
      <w:r>
        <w:separator/>
      </w:r>
    </w:p>
  </w:endnote>
  <w:endnote w:type="continuationSeparator" w:id="0">
    <w:p w:rsidR="00675E70" w:rsidRDefault="00675E70" w:rsidP="00656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E70" w:rsidRDefault="00675E70" w:rsidP="00656412">
      <w:pPr>
        <w:spacing w:after="0" w:line="240" w:lineRule="auto"/>
      </w:pPr>
      <w:r>
        <w:separator/>
      </w:r>
    </w:p>
  </w:footnote>
  <w:footnote w:type="continuationSeparator" w:id="0">
    <w:p w:rsidR="00675E70" w:rsidRDefault="00675E70" w:rsidP="00656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026167"/>
      <w:docPartObj>
        <w:docPartGallery w:val="Page Numbers (Top of Page)"/>
        <w:docPartUnique/>
      </w:docPartObj>
    </w:sdtPr>
    <w:sdtContent>
      <w:p w:rsidR="00656412" w:rsidRDefault="00656412">
        <w:pPr>
          <w:pStyle w:val="a5"/>
          <w:jc w:val="center"/>
        </w:pPr>
        <w:r>
          <w:fldChar w:fldCharType="begin"/>
        </w:r>
        <w:r>
          <w:instrText>PAGE   \* MERGEFORMAT</w:instrText>
        </w:r>
        <w:r>
          <w:fldChar w:fldCharType="separate"/>
        </w:r>
        <w:r w:rsidRPr="00656412">
          <w:rPr>
            <w:noProof/>
            <w:lang w:val="ru-RU"/>
          </w:rPr>
          <w:t>2</w:t>
        </w:r>
        <w:r>
          <w:fldChar w:fldCharType="end"/>
        </w:r>
      </w:p>
    </w:sdtContent>
  </w:sdt>
  <w:p w:rsidR="00656412" w:rsidRDefault="0065641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81"/>
    <w:rsid w:val="000A4A1E"/>
    <w:rsid w:val="001B3981"/>
    <w:rsid w:val="004D3557"/>
    <w:rsid w:val="004F3B90"/>
    <w:rsid w:val="00550D3C"/>
    <w:rsid w:val="005F5C3C"/>
    <w:rsid w:val="0065069B"/>
    <w:rsid w:val="00656412"/>
    <w:rsid w:val="00675E70"/>
    <w:rsid w:val="006C2E78"/>
    <w:rsid w:val="00707ECF"/>
    <w:rsid w:val="00802BEC"/>
    <w:rsid w:val="0095137D"/>
    <w:rsid w:val="00973AEB"/>
    <w:rsid w:val="00E764CC"/>
    <w:rsid w:val="00F240B3"/>
    <w:rsid w:val="00FC6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113"/>
  <w15:chartTrackingRefBased/>
  <w15:docId w15:val="{A5D595B6-F695-421D-A94D-B26F51BD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4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764CC"/>
    <w:rPr>
      <w:rFonts w:ascii="Segoe UI" w:hAnsi="Segoe UI" w:cs="Segoe UI"/>
      <w:sz w:val="18"/>
      <w:szCs w:val="18"/>
    </w:rPr>
  </w:style>
  <w:style w:type="paragraph" w:styleId="a5">
    <w:name w:val="header"/>
    <w:basedOn w:val="a"/>
    <w:link w:val="a6"/>
    <w:uiPriority w:val="99"/>
    <w:unhideWhenUsed/>
    <w:rsid w:val="00656412"/>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656412"/>
  </w:style>
  <w:style w:type="paragraph" w:styleId="a7">
    <w:name w:val="footer"/>
    <w:basedOn w:val="a"/>
    <w:link w:val="a8"/>
    <w:uiPriority w:val="99"/>
    <w:unhideWhenUsed/>
    <w:rsid w:val="00656412"/>
    <w:pPr>
      <w:tabs>
        <w:tab w:val="center" w:pos="4844"/>
        <w:tab w:val="right" w:pos="9689"/>
      </w:tabs>
      <w:spacing w:after="0" w:line="240" w:lineRule="auto"/>
    </w:pPr>
  </w:style>
  <w:style w:type="character" w:customStyle="1" w:styleId="a8">
    <w:name w:val="Нижний колонтитул Знак"/>
    <w:basedOn w:val="a0"/>
    <w:link w:val="a7"/>
    <w:uiPriority w:val="99"/>
    <w:rsid w:val="00656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714</Words>
  <Characters>4075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Керимбекова Саним Ашымбековна</dc:creator>
  <cp:keywords/>
  <dc:description/>
  <cp:lastModifiedBy>Керимбекова Саним Ашымбековна</cp:lastModifiedBy>
  <cp:revision>6</cp:revision>
  <cp:lastPrinted>2025-08-29T10:43:00Z</cp:lastPrinted>
  <dcterms:created xsi:type="dcterms:W3CDTF">2025-10-16T05:51:00Z</dcterms:created>
  <dcterms:modified xsi:type="dcterms:W3CDTF">2025-10-17T06:14:00Z</dcterms:modified>
</cp:coreProperties>
</file>